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03D" w:rsidRPr="009B672F" w:rsidRDefault="009B672F">
      <w:pPr>
        <w:ind w:firstLine="0"/>
        <w:jc w:val="center"/>
        <w:rPr>
          <w:lang w:val="ru-RU"/>
        </w:rPr>
      </w:pPr>
      <w:r w:rsidRPr="009B672F">
        <w:rPr>
          <w:b/>
          <w:sz w:val="28"/>
          <w:lang w:val="ru-RU"/>
        </w:rPr>
        <w:t>ПОЛИТИКА</w:t>
      </w:r>
      <w:r w:rsidRPr="009B672F">
        <w:rPr>
          <w:b/>
          <w:sz w:val="28"/>
          <w:lang w:val="ru-RU"/>
        </w:rPr>
        <w:br/>
        <w:t>ОБРАБОТКИ ПЕРСОНАЛЬНЫХ ДАННЫХ</w:t>
      </w:r>
    </w:p>
    <w:p w:rsidR="00FE503D" w:rsidRPr="009B672F" w:rsidRDefault="009B672F">
      <w:pPr>
        <w:spacing w:before="160" w:after="60"/>
        <w:ind w:firstLine="0"/>
        <w:rPr>
          <w:lang w:val="ru-RU"/>
        </w:rPr>
      </w:pPr>
      <w:r w:rsidRPr="009B672F">
        <w:rPr>
          <w:b/>
          <w:lang w:val="ru-RU"/>
        </w:rPr>
        <w:t>1. Общие положения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 xml:space="preserve">1.1. Настоящая Политика в отношении обработки персональных данных (далее — Политика) определяет порядок обработки и меры по обеспечению безопасности персональных данных, применяемые индивидуальным предпринимателем </w:t>
      </w:r>
      <w:proofErr w:type="spellStart"/>
      <w:r w:rsidRPr="009B672F">
        <w:rPr>
          <w:lang w:val="ru-RU"/>
        </w:rPr>
        <w:t>Искалиевым</w:t>
      </w:r>
      <w:proofErr w:type="spellEnd"/>
      <w:r w:rsidRPr="009B672F">
        <w:rPr>
          <w:lang w:val="ru-RU"/>
        </w:rPr>
        <w:t xml:space="preserve"> Евгением </w:t>
      </w:r>
      <w:proofErr w:type="spellStart"/>
      <w:r w:rsidRPr="009B672F">
        <w:rPr>
          <w:lang w:val="ru-RU"/>
        </w:rPr>
        <w:t>Аойно</w:t>
      </w:r>
      <w:r>
        <w:rPr>
          <w:lang w:val="ru-RU"/>
        </w:rPr>
        <w:t>но</w:t>
      </w:r>
      <w:r w:rsidRPr="009B672F">
        <w:rPr>
          <w:lang w:val="ru-RU"/>
        </w:rPr>
        <w:t>вичем</w:t>
      </w:r>
      <w:proofErr w:type="spellEnd"/>
      <w:r w:rsidRPr="009B672F">
        <w:rPr>
          <w:lang w:val="ru-RU"/>
        </w:rPr>
        <w:t xml:space="preserve">, ИНН 641304383831, ОГРНИП 319645100051680 (далее — Оператор), при использовании сайта </w:t>
      </w:r>
      <w:r>
        <w:t>https</w:t>
      </w:r>
      <w:r w:rsidRPr="009B672F">
        <w:rPr>
          <w:lang w:val="ru-RU"/>
        </w:rPr>
        <w:t>://</w:t>
      </w:r>
      <w:r>
        <w:t>franchise</w:t>
      </w:r>
      <w:r w:rsidRPr="009B672F">
        <w:rPr>
          <w:lang w:val="ru-RU"/>
        </w:rPr>
        <w:t>-</w:t>
      </w:r>
      <w:r>
        <w:t>roliksushi</w:t>
      </w:r>
      <w:r w:rsidRPr="009B672F">
        <w:rPr>
          <w:lang w:val="ru-RU"/>
        </w:rPr>
        <w:t>.</w:t>
      </w:r>
      <w:r>
        <w:t>com</w:t>
      </w:r>
      <w:r w:rsidRPr="009B672F">
        <w:rPr>
          <w:lang w:val="ru-RU"/>
        </w:rPr>
        <w:t xml:space="preserve"> (далее — Сайт).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1.2. Политика разработана в соответствии с Конституцией Российской Федерации, Федеральным законом от 27.07.2006 № 152-ФЗ «О персональных данных» и иными нормативными правовыми актами Российской Федерации в области персональных данных.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1.3. Политика применяется ко всей информации, которую Оператор получает о посетителях Сайта, лицах, заполняющих формы обратной связи, направляющих заявки на получение информации о франшизе, финансового расчета или консультации.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1.4. Использование Сайта само по себе не означает согласия на обработку персональных данных, вводимых в формы. Такое согласие выражается пользователем путем самостоятельного проставления отметки в соответствующем поле (</w:t>
      </w:r>
      <w:proofErr w:type="spellStart"/>
      <w:r w:rsidRPr="009B672F">
        <w:rPr>
          <w:lang w:val="ru-RU"/>
        </w:rPr>
        <w:t>чекбоксе</w:t>
      </w:r>
      <w:proofErr w:type="spellEnd"/>
      <w:r w:rsidRPr="009B672F">
        <w:rPr>
          <w:lang w:val="ru-RU"/>
        </w:rPr>
        <w:t>) перед отправкой формы.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1.5. Оператор не проверяет достоверность персональных данных, предоставленных пользователем, и исходит из того, что пользователь сообщает достоверные и достаточные сведения.</w:t>
      </w:r>
    </w:p>
    <w:p w:rsidR="00FE503D" w:rsidRDefault="009B672F">
      <w:pPr>
        <w:spacing w:before="160" w:after="60"/>
        <w:ind w:firstLine="0"/>
      </w:pPr>
      <w:r>
        <w:rPr>
          <w:b/>
        </w:rPr>
        <w:t>2. Сведения об Операторе и контакты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839"/>
        <w:gridCol w:w="4840"/>
      </w:tblGrid>
      <w:tr w:rsidR="00FE503D" w:rsidRPr="002D07D9">
        <w:trPr>
          <w:jc w:val="center"/>
        </w:trPr>
        <w:tc>
          <w:tcPr>
            <w:tcW w:w="4844" w:type="dxa"/>
            <w:vAlign w:val="center"/>
          </w:tcPr>
          <w:p w:rsidR="00FE503D" w:rsidRDefault="009B672F">
            <w:pPr>
              <w:ind w:firstLine="0"/>
            </w:pPr>
            <w:r>
              <w:rPr>
                <w:sz w:val="22"/>
              </w:rPr>
              <w:t>Оператор</w:t>
            </w:r>
          </w:p>
        </w:tc>
        <w:tc>
          <w:tcPr>
            <w:tcW w:w="4844" w:type="dxa"/>
            <w:vAlign w:val="center"/>
          </w:tcPr>
          <w:p w:rsidR="00FE503D" w:rsidRPr="009B672F" w:rsidRDefault="009B672F">
            <w:pPr>
              <w:ind w:firstLine="0"/>
              <w:rPr>
                <w:lang w:val="ru-RU"/>
              </w:rPr>
            </w:pPr>
            <w:r w:rsidRPr="009B672F">
              <w:rPr>
                <w:sz w:val="22"/>
                <w:lang w:val="ru-RU"/>
              </w:rPr>
              <w:t xml:space="preserve">Индивидуальный предприниматель </w:t>
            </w:r>
            <w:proofErr w:type="spellStart"/>
            <w:r w:rsidRPr="009B672F">
              <w:rPr>
                <w:sz w:val="22"/>
                <w:lang w:val="ru-RU"/>
              </w:rPr>
              <w:t>Искалиев</w:t>
            </w:r>
            <w:proofErr w:type="spellEnd"/>
            <w:r w:rsidRPr="009B672F">
              <w:rPr>
                <w:sz w:val="22"/>
                <w:lang w:val="ru-RU"/>
              </w:rPr>
              <w:t xml:space="preserve"> Евгений </w:t>
            </w:r>
            <w:proofErr w:type="spellStart"/>
            <w:r w:rsidRPr="009B672F">
              <w:rPr>
                <w:sz w:val="22"/>
                <w:lang w:val="ru-RU"/>
              </w:rPr>
              <w:t>Аойно</w:t>
            </w:r>
            <w:r>
              <w:rPr>
                <w:sz w:val="22"/>
                <w:lang w:val="ru-RU"/>
              </w:rPr>
              <w:t>но</w:t>
            </w:r>
            <w:r w:rsidRPr="009B672F">
              <w:rPr>
                <w:sz w:val="22"/>
                <w:lang w:val="ru-RU"/>
              </w:rPr>
              <w:t>вич</w:t>
            </w:r>
            <w:proofErr w:type="spellEnd"/>
          </w:p>
        </w:tc>
      </w:tr>
      <w:tr w:rsidR="00FE503D">
        <w:trPr>
          <w:jc w:val="center"/>
        </w:trPr>
        <w:tc>
          <w:tcPr>
            <w:tcW w:w="4844" w:type="dxa"/>
            <w:vAlign w:val="center"/>
          </w:tcPr>
          <w:p w:rsidR="00FE503D" w:rsidRDefault="009B672F">
            <w:pPr>
              <w:ind w:firstLine="0"/>
            </w:pPr>
            <w:r>
              <w:rPr>
                <w:sz w:val="22"/>
              </w:rPr>
              <w:t>ИНН</w:t>
            </w:r>
          </w:p>
        </w:tc>
        <w:tc>
          <w:tcPr>
            <w:tcW w:w="4844" w:type="dxa"/>
            <w:vAlign w:val="center"/>
          </w:tcPr>
          <w:p w:rsidR="00FE503D" w:rsidRDefault="009B672F">
            <w:pPr>
              <w:ind w:firstLine="0"/>
            </w:pPr>
            <w:r>
              <w:rPr>
                <w:sz w:val="22"/>
              </w:rPr>
              <w:t>641304383831</w:t>
            </w:r>
          </w:p>
        </w:tc>
      </w:tr>
      <w:tr w:rsidR="00FE503D">
        <w:trPr>
          <w:jc w:val="center"/>
        </w:trPr>
        <w:tc>
          <w:tcPr>
            <w:tcW w:w="4844" w:type="dxa"/>
            <w:vAlign w:val="center"/>
          </w:tcPr>
          <w:p w:rsidR="00FE503D" w:rsidRDefault="009B672F">
            <w:pPr>
              <w:ind w:firstLine="0"/>
            </w:pPr>
            <w:r>
              <w:rPr>
                <w:sz w:val="22"/>
              </w:rPr>
              <w:t>ОГРНИП</w:t>
            </w:r>
          </w:p>
        </w:tc>
        <w:tc>
          <w:tcPr>
            <w:tcW w:w="4844" w:type="dxa"/>
            <w:vAlign w:val="center"/>
          </w:tcPr>
          <w:p w:rsidR="00FE503D" w:rsidRDefault="009B672F">
            <w:pPr>
              <w:ind w:firstLine="0"/>
            </w:pPr>
            <w:r>
              <w:rPr>
                <w:sz w:val="22"/>
              </w:rPr>
              <w:t>319645100051680</w:t>
            </w:r>
          </w:p>
        </w:tc>
      </w:tr>
      <w:tr w:rsidR="00FE503D">
        <w:trPr>
          <w:jc w:val="center"/>
        </w:trPr>
        <w:tc>
          <w:tcPr>
            <w:tcW w:w="4844" w:type="dxa"/>
            <w:vAlign w:val="center"/>
          </w:tcPr>
          <w:p w:rsidR="00FE503D" w:rsidRDefault="009B672F">
            <w:pPr>
              <w:ind w:firstLine="0"/>
            </w:pPr>
            <w:r>
              <w:rPr>
                <w:sz w:val="22"/>
              </w:rPr>
              <w:t>Сайт</w:t>
            </w:r>
          </w:p>
        </w:tc>
        <w:tc>
          <w:tcPr>
            <w:tcW w:w="4844" w:type="dxa"/>
            <w:vAlign w:val="center"/>
          </w:tcPr>
          <w:p w:rsidR="00FE503D" w:rsidRDefault="009B672F">
            <w:pPr>
              <w:ind w:firstLine="0"/>
            </w:pPr>
            <w:r>
              <w:rPr>
                <w:sz w:val="22"/>
              </w:rPr>
              <w:t>https://franchise-roliksushi.com</w:t>
            </w:r>
          </w:p>
        </w:tc>
      </w:tr>
      <w:tr w:rsidR="00FE503D">
        <w:trPr>
          <w:jc w:val="center"/>
        </w:trPr>
        <w:tc>
          <w:tcPr>
            <w:tcW w:w="4844" w:type="dxa"/>
            <w:vAlign w:val="center"/>
          </w:tcPr>
          <w:p w:rsidR="00FE503D" w:rsidRPr="009B672F" w:rsidRDefault="009B672F">
            <w:pPr>
              <w:ind w:firstLine="0"/>
              <w:rPr>
                <w:lang w:val="ru-RU"/>
              </w:rPr>
            </w:pPr>
            <w:r w:rsidRPr="009B672F">
              <w:rPr>
                <w:sz w:val="22"/>
                <w:lang w:val="ru-RU"/>
              </w:rPr>
              <w:t>Электронная почта для обращений по вопросам персональных данных</w:t>
            </w:r>
          </w:p>
        </w:tc>
        <w:tc>
          <w:tcPr>
            <w:tcW w:w="4844" w:type="dxa"/>
            <w:vAlign w:val="center"/>
          </w:tcPr>
          <w:p w:rsidR="00FE503D" w:rsidRPr="009B672F" w:rsidRDefault="002D07D9">
            <w:pPr>
              <w:ind w:firstLine="0"/>
              <w:rPr>
                <w:sz w:val="22"/>
              </w:rPr>
            </w:pPr>
            <w:r w:rsidRPr="002D07D9">
              <w:rPr>
                <w:rFonts w:cs="Times New Roman"/>
                <w:color w:val="000000"/>
                <w:sz w:val="22"/>
              </w:rPr>
              <w:t>rolikrussia@yandex.ru</w:t>
            </w:r>
          </w:p>
        </w:tc>
      </w:tr>
    </w:tbl>
    <w:p w:rsidR="00FE503D" w:rsidRPr="009B672F" w:rsidRDefault="009B672F">
      <w:pPr>
        <w:spacing w:before="160" w:after="60"/>
        <w:ind w:firstLine="0"/>
        <w:rPr>
          <w:lang w:val="ru-RU"/>
        </w:rPr>
      </w:pPr>
      <w:r w:rsidRPr="009B672F">
        <w:rPr>
          <w:b/>
          <w:lang w:val="ru-RU"/>
        </w:rPr>
        <w:t>3. Категории субъектов и состав персональных данных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3.1. Оператор обрабатывает персональные данные посетителей Сайта и лиц, направляющих заявки или обращения через формы Сайта.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3.2. В зависимости от содержания соответствующей формы могут обрабатываться: имя; номер телефона; адрес электронной почты; город или иной населенный пункт; сведения об опыте в сфере общественного питания или предпринимательской деятельности; сведения о предполагаемом бюджете; сведения о численности населения города; ответы на вопросы анкеты; текст обращения; иные данные, которые пользователь добровольно сообщает Оператору.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 xml:space="preserve">3.3. При посещении Сайта автоматически могут обрабатываться технические сведения: </w:t>
      </w:r>
      <w:r>
        <w:t>IP</w:t>
      </w:r>
      <w:r w:rsidRPr="009B672F">
        <w:rPr>
          <w:lang w:val="ru-RU"/>
        </w:rPr>
        <w:t xml:space="preserve">-адрес, сведения о браузере и устройстве, дата и время посещения, адрес запрашиваемой </w:t>
      </w:r>
      <w:r w:rsidRPr="009B672F">
        <w:rPr>
          <w:lang w:val="ru-RU"/>
        </w:rPr>
        <w:lastRenderedPageBreak/>
        <w:t xml:space="preserve">страницы, источник перехода, файлы </w:t>
      </w:r>
      <w:r>
        <w:t>cookie</w:t>
      </w:r>
      <w:r w:rsidRPr="009B672F">
        <w:rPr>
          <w:lang w:val="ru-RU"/>
        </w:rPr>
        <w:t xml:space="preserve"> и сведения, формируемые средствами веб-аналитики.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3.4. Оператор не осуществляет целенаправленную обработку специальных категорий персональных данных и биометрических персональных данных. Пользователю не следует сообщать такие сведения через формы Сайта.</w:t>
      </w:r>
    </w:p>
    <w:p w:rsidR="00FE503D" w:rsidRPr="009B672F" w:rsidRDefault="009B672F">
      <w:pPr>
        <w:spacing w:before="160" w:after="60"/>
        <w:ind w:firstLine="0"/>
        <w:rPr>
          <w:lang w:val="ru-RU"/>
        </w:rPr>
      </w:pPr>
      <w:r w:rsidRPr="009B672F">
        <w:rPr>
          <w:b/>
          <w:lang w:val="ru-RU"/>
        </w:rPr>
        <w:t>4. Цели и правовые основания обработки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4.1. Персональные данные обрабатываются для: приема и рассмотрения заявки; связи с пользователем; предоставления информации о франшизе; проведения консультации; подготовки предварительного финансового расчета; оценки возможности открытия предприятия в выбранном городе; подготовки предложений, документов и проекта договора; ведения учета обращений; защиты прав и законных интересов Оператора; исполнения обязанностей, установленных законом.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 xml:space="preserve">4.2. Технические данные и </w:t>
      </w:r>
      <w:r>
        <w:t>cookie</w:t>
      </w:r>
      <w:r w:rsidRPr="009B672F">
        <w:rPr>
          <w:lang w:val="ru-RU"/>
        </w:rPr>
        <w:t xml:space="preserve"> обрабатываются для обеспечения работоспособности и безопасности Сайта, анализа его посещаемости, выявления ошибок и улучшения содержания.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4.3. Правовыми основаниями обработки являются согласие субъекта персональных данных; необходимость принятия мер по запросу субъекта до заключения договора; заключение и исполнение договора; исполнение обязанностей, возложенных на Оператора законодательством Российской Федерации; осуществление прав и законных интересов Оператора при условии, что этим не нарушаются права и свободы субъекта.</w:t>
      </w:r>
    </w:p>
    <w:p w:rsidR="00FE503D" w:rsidRPr="009B672F" w:rsidRDefault="009B672F">
      <w:pPr>
        <w:spacing w:before="160" w:after="60"/>
        <w:ind w:firstLine="0"/>
        <w:rPr>
          <w:lang w:val="ru-RU"/>
        </w:rPr>
      </w:pPr>
      <w:r w:rsidRPr="009B672F">
        <w:rPr>
          <w:b/>
          <w:lang w:val="ru-RU"/>
        </w:rPr>
        <w:t>5. Действия с персональными данными и способы обработки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5.1. Оператор вправе совершать с персональными данными следующие действия: сбор, запись, систематизация, накопление, хранение, уточнение (обновление и изменение), извлечение, использование, предоставление доступа уполномоченным лицам, обезличивание, блокирование, удаление и уничтожение.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5.2. Обработка осуществляется с использованием средств автоматизации и без их использования.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5.3. Оператор не принимает решения, порождающие юридические последствия для пользователя или иным образом затрагивающие его права и законные интересы, исключительно на основании автоматизированной обработки.</w:t>
      </w:r>
    </w:p>
    <w:p w:rsidR="00FE503D" w:rsidRPr="009B672F" w:rsidRDefault="009B672F">
      <w:pPr>
        <w:spacing w:before="160" w:after="60"/>
        <w:ind w:firstLine="0"/>
        <w:rPr>
          <w:lang w:val="ru-RU"/>
        </w:rPr>
      </w:pPr>
      <w:r w:rsidRPr="009B672F">
        <w:rPr>
          <w:b/>
          <w:lang w:val="ru-RU"/>
        </w:rPr>
        <w:t>6. Передача и поручение обработки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 xml:space="preserve">6.1. Оператор вправе поручить обработку персональных данных лицам, обеспечивающим техническую работу Сайта, хостинг, хранение заявок, работу </w:t>
      </w:r>
      <w:r>
        <w:t>CRM</w:t>
      </w:r>
      <w:r w:rsidRPr="009B672F">
        <w:rPr>
          <w:lang w:val="ru-RU"/>
        </w:rPr>
        <w:t>-систем, сервисов связи и веб-аналитики, при условии соблюдения ими конфиденциальности и требований законодательства о персональных данных.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6.2. Персональные данные передаются только в объеме, необходимом для выполнения соответствующей функции.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6.3. Передача государственным органам и иным лицам допускается в случаях и порядке, предусмотренных законодательством Российской Федерации.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lastRenderedPageBreak/>
        <w:t>6.4. Оператор не распространяет персональные данные и не предоставляет их неограниченному кругу лиц без отдельного законного основания.</w:t>
      </w:r>
    </w:p>
    <w:p w:rsidR="00FE503D" w:rsidRPr="009B672F" w:rsidRDefault="009B672F">
      <w:pPr>
        <w:spacing w:before="160" w:after="60"/>
        <w:ind w:firstLine="0"/>
        <w:rPr>
          <w:lang w:val="ru-RU"/>
        </w:rPr>
      </w:pPr>
      <w:r w:rsidRPr="009B672F">
        <w:rPr>
          <w:b/>
          <w:lang w:val="ru-RU"/>
        </w:rPr>
        <w:t xml:space="preserve">7. Файлы </w:t>
      </w:r>
      <w:r>
        <w:rPr>
          <w:b/>
        </w:rPr>
        <w:t>cookie</w:t>
      </w:r>
      <w:r w:rsidRPr="009B672F">
        <w:rPr>
          <w:b/>
          <w:lang w:val="ru-RU"/>
        </w:rPr>
        <w:t xml:space="preserve"> и веб-аналитика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 xml:space="preserve">7.1. Сайт может использовать файлы </w:t>
      </w:r>
      <w:r>
        <w:t>cookie</w:t>
      </w:r>
      <w:r w:rsidRPr="009B672F">
        <w:rPr>
          <w:lang w:val="ru-RU"/>
        </w:rPr>
        <w:t xml:space="preserve">, необходимые для корректной работы, а также аналитические </w:t>
      </w:r>
      <w:r>
        <w:t>cookie</w:t>
      </w:r>
      <w:r w:rsidRPr="009B672F">
        <w:rPr>
          <w:lang w:val="ru-RU"/>
        </w:rPr>
        <w:t>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7.2. Для анализа посещаемости может использоваться сервис «Яндекс Метрика». Посредством такого сервиса могут собираться технические сведения о посещении Сайта, устройстве, браузере и действиях пользователя.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 xml:space="preserve">7.3. Пользователь может ограничить или запретить использование </w:t>
      </w:r>
      <w:r>
        <w:t>cookie</w:t>
      </w:r>
      <w:r w:rsidRPr="009B672F">
        <w:rPr>
          <w:lang w:val="ru-RU"/>
        </w:rPr>
        <w:t xml:space="preserve"> в настройках браузера. В этом случае отдельные функции Сайта могут работать некорректно.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 xml:space="preserve">7.4. Необязательные аналитические </w:t>
      </w:r>
      <w:r>
        <w:t>cookie</w:t>
      </w:r>
      <w:r w:rsidRPr="009B672F">
        <w:rPr>
          <w:lang w:val="ru-RU"/>
        </w:rPr>
        <w:t xml:space="preserve"> должны использоваться с учетом выбора пользователя, выраженного через соответствующее уведомление или механизм управления </w:t>
      </w:r>
      <w:r>
        <w:t>cookie</w:t>
      </w:r>
      <w:r w:rsidRPr="009B672F">
        <w:rPr>
          <w:lang w:val="ru-RU"/>
        </w:rPr>
        <w:t>, если такой механизм предусмотрен на Сайте.</w:t>
      </w:r>
    </w:p>
    <w:p w:rsidR="00FE503D" w:rsidRPr="009B672F" w:rsidRDefault="009B672F">
      <w:pPr>
        <w:spacing w:before="160" w:after="60"/>
        <w:ind w:firstLine="0"/>
        <w:rPr>
          <w:lang w:val="ru-RU"/>
        </w:rPr>
      </w:pPr>
      <w:r w:rsidRPr="009B672F">
        <w:rPr>
          <w:b/>
          <w:lang w:val="ru-RU"/>
        </w:rPr>
        <w:t>8. Сроки хранения и прекращение обработки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8.1. Персональные данные хранятся не дольше, чем этого требуют цели обработки, если иной срок не установлен законом или договором.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8.2. Персональные данные, полученные для рассмотрения заявки и связи с пользователем, обрабатываются до достижения соответствующей цели, прекращения взаимодействия либо отзыва согласия, если у Оператора отсутствует иное законное основание для продолжения обработки.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8.3. После достижения целей обработки либо при утрате необходимости в их достижении персональные данные удаляются или уничтожаются в срок, установленный законодательством Российской Федерации.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8.4. Отзыв согласия не препятствует продолжению обработки в случаях, когда она допускается без согласия субъекта на основании закона.</w:t>
      </w:r>
    </w:p>
    <w:p w:rsidR="00FE503D" w:rsidRPr="009B672F" w:rsidRDefault="009B672F">
      <w:pPr>
        <w:spacing w:before="160" w:after="60"/>
        <w:ind w:firstLine="0"/>
        <w:rPr>
          <w:lang w:val="ru-RU"/>
        </w:rPr>
      </w:pPr>
      <w:r w:rsidRPr="009B672F">
        <w:rPr>
          <w:b/>
          <w:lang w:val="ru-RU"/>
        </w:rPr>
        <w:t>9. Права субъекта персональных данных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 xml:space="preserve">9.1. Пользователь вправе получать сведения об обработке его персональных данных; требовать уточнения неточных или неполных данных; требовать блокирования или удаления данных, обрабатываемых незаконно либо не являющихся необходимыми для заявленной цели; отозвать согласие; возражать против обработки в предусмотренных законом случаях; обжаловать действия Оператора в </w:t>
      </w:r>
      <w:proofErr w:type="spellStart"/>
      <w:r w:rsidRPr="009B672F">
        <w:rPr>
          <w:lang w:val="ru-RU"/>
        </w:rPr>
        <w:t>Роскомнадзор</w:t>
      </w:r>
      <w:proofErr w:type="spellEnd"/>
      <w:r w:rsidRPr="009B672F">
        <w:rPr>
          <w:lang w:val="ru-RU"/>
        </w:rPr>
        <w:t xml:space="preserve"> или в суд.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 xml:space="preserve">9.2. Для реализации прав пользователь направляет обращение на электронную почту: </w:t>
      </w:r>
      <w:r w:rsidRPr="005128F4">
        <w:rPr>
          <w:rFonts w:cs="Times New Roman"/>
          <w:color w:val="000000"/>
          <w:szCs w:val="24"/>
        </w:rPr>
        <w:t>rolik</w:t>
      </w:r>
      <w:r w:rsidRPr="009B672F">
        <w:rPr>
          <w:rFonts w:cs="Times New Roman"/>
          <w:color w:val="000000"/>
          <w:szCs w:val="24"/>
          <w:lang w:val="ru-RU"/>
        </w:rPr>
        <w:t>164@</w:t>
      </w:r>
      <w:r w:rsidRPr="005128F4">
        <w:rPr>
          <w:rFonts w:cs="Times New Roman"/>
          <w:color w:val="000000"/>
          <w:szCs w:val="24"/>
        </w:rPr>
        <w:t>mail</w:t>
      </w:r>
      <w:r w:rsidRPr="009B672F">
        <w:rPr>
          <w:rFonts w:cs="Times New Roman"/>
          <w:color w:val="000000"/>
          <w:szCs w:val="24"/>
          <w:lang w:val="ru-RU"/>
        </w:rPr>
        <w:t>.</w:t>
      </w:r>
      <w:r w:rsidRPr="005128F4">
        <w:rPr>
          <w:rFonts w:cs="Times New Roman"/>
          <w:color w:val="000000"/>
          <w:szCs w:val="24"/>
        </w:rPr>
        <w:t>ru</w:t>
      </w:r>
      <w:r w:rsidRPr="009B672F">
        <w:rPr>
          <w:lang w:val="ru-RU"/>
        </w:rPr>
        <w:t>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9.3. В обращении рекомендуется указать фамилию и имя, контактный номер телефона или адрес электронной почты, использованные при заполнении формы, суть требования, а также сведения, позволяющие Оператору идентифицировать заявителя и найти соответствующие данные. Оператор вправе запросить дополнительную информацию, необходимую для подтверждения личности заявителя и предотвращения неправомерного доступа к данным.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lastRenderedPageBreak/>
        <w:t>9.4. Требование об исправлении данных должно содержать корректные сведения и, при необходимости, подтверждающие документы. Требование об удалении должно позволять определить, какие именно данные подлежат удалению.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9.5. Обращения рассматриваются и ответы направляются в сроки, предусмотренные Федеральным законом № 152-ФЗ. Если требование не может быть удовлетворено, Оператор направляет мотивированный ответ.</w:t>
      </w:r>
    </w:p>
    <w:p w:rsidR="00FE503D" w:rsidRPr="009B672F" w:rsidRDefault="009B672F">
      <w:pPr>
        <w:spacing w:before="160" w:after="60"/>
        <w:ind w:firstLine="0"/>
        <w:rPr>
          <w:lang w:val="ru-RU"/>
        </w:rPr>
      </w:pPr>
      <w:r w:rsidRPr="009B672F">
        <w:rPr>
          <w:b/>
          <w:lang w:val="ru-RU"/>
        </w:rPr>
        <w:t>10. Отзыв согласия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 xml:space="preserve">10.1. Согласие на обработку персональных данных может быть отозвано путем направления заявления на электронную почту </w:t>
      </w:r>
      <w:r w:rsidRPr="005128F4">
        <w:rPr>
          <w:rFonts w:cs="Times New Roman"/>
          <w:color w:val="000000"/>
          <w:szCs w:val="24"/>
        </w:rPr>
        <w:t>rolik</w:t>
      </w:r>
      <w:r w:rsidRPr="009B672F">
        <w:rPr>
          <w:rFonts w:cs="Times New Roman"/>
          <w:color w:val="000000"/>
          <w:szCs w:val="24"/>
          <w:lang w:val="ru-RU"/>
        </w:rPr>
        <w:t>164@</w:t>
      </w:r>
      <w:r w:rsidRPr="005128F4">
        <w:rPr>
          <w:rFonts w:cs="Times New Roman"/>
          <w:color w:val="000000"/>
          <w:szCs w:val="24"/>
        </w:rPr>
        <w:t>mail</w:t>
      </w:r>
      <w:r w:rsidRPr="009B672F">
        <w:rPr>
          <w:rFonts w:cs="Times New Roman"/>
          <w:color w:val="000000"/>
          <w:szCs w:val="24"/>
          <w:lang w:val="ru-RU"/>
        </w:rPr>
        <w:t>.</w:t>
      </w:r>
      <w:r w:rsidRPr="005128F4">
        <w:rPr>
          <w:rFonts w:cs="Times New Roman"/>
          <w:color w:val="000000"/>
          <w:szCs w:val="24"/>
        </w:rPr>
        <w:t>ru</w:t>
      </w:r>
      <w:r w:rsidRPr="009B672F">
        <w:rPr>
          <w:lang w:val="ru-RU"/>
        </w:rPr>
        <w:t xml:space="preserve"> с темой письма «Отзыв согласия на обработку персональных данных».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10.2. В заявлении следует указать фамилию и имя, номер телефона или электронную почту, использованные при заполнении формы, а также требование прекратить обработку и удалить персональные данные.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10.3. После получения отзыва Оператор прекращает обработку и уничтожает данные в установленный законом срок, если их дальнейшая обработка не требуется для исполнения закона, договора, защиты прав и законных интересов Оператора или иных лиц.</w:t>
      </w:r>
    </w:p>
    <w:p w:rsidR="00FE503D" w:rsidRPr="009B672F" w:rsidRDefault="009B672F">
      <w:pPr>
        <w:spacing w:before="160" w:after="60"/>
        <w:ind w:firstLine="0"/>
        <w:rPr>
          <w:lang w:val="ru-RU"/>
        </w:rPr>
      </w:pPr>
      <w:r w:rsidRPr="009B672F">
        <w:rPr>
          <w:b/>
          <w:lang w:val="ru-RU"/>
        </w:rPr>
        <w:t>11. Меры по защите персональных данных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11.1. Оператор принимает необходимые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предоставления, распространения и иных неправомерных действий.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11.2. К таким мерам относятся ограничение доступа к данным, учет лиц, имеющих доступ, использование средств защиты и паролей, резервное копирование, контроль действий с данными, ознакомление уполномоченных лиц с требованиями конфиденциальности, а также иные меры, соответствующие характеру и объему обработки.</w:t>
      </w:r>
    </w:p>
    <w:p w:rsidR="00FE503D" w:rsidRPr="009B672F" w:rsidRDefault="009B672F">
      <w:pPr>
        <w:spacing w:before="160" w:after="60"/>
        <w:ind w:firstLine="0"/>
        <w:rPr>
          <w:lang w:val="ru-RU"/>
        </w:rPr>
      </w:pPr>
      <w:r w:rsidRPr="009B672F">
        <w:rPr>
          <w:b/>
          <w:lang w:val="ru-RU"/>
        </w:rPr>
        <w:t>12. Заключительные положения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12.1. Политика является общедоступным документом и размещается на Сайте.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>12.2. Оператор вправе изменять Политику. Новая редакция действует с момента ее размещения на Сайте, если в ней не установлен иной срок.</w:t>
      </w:r>
    </w:p>
    <w:p w:rsidR="00FE503D" w:rsidRPr="009B672F" w:rsidRDefault="009B672F">
      <w:pPr>
        <w:rPr>
          <w:lang w:val="ru-RU"/>
        </w:rPr>
      </w:pPr>
      <w:r w:rsidRPr="009B672F">
        <w:rPr>
          <w:lang w:val="ru-RU"/>
        </w:rPr>
        <w:t xml:space="preserve">12.3. По всем вопросам, связанным с обработкой персональных данных, пользователь может обратиться по адресу электронной почты: </w:t>
      </w:r>
      <w:r w:rsidR="002D07D9" w:rsidRPr="002D07D9">
        <w:rPr>
          <w:rFonts w:cs="Times New Roman"/>
          <w:color w:val="000000"/>
          <w:szCs w:val="24"/>
        </w:rPr>
        <w:t>rolikrussia</w:t>
      </w:r>
      <w:r w:rsidR="002D07D9" w:rsidRPr="002D07D9">
        <w:rPr>
          <w:rFonts w:cs="Times New Roman"/>
          <w:color w:val="000000"/>
          <w:szCs w:val="24"/>
          <w:lang w:val="ru-RU"/>
        </w:rPr>
        <w:t>@</w:t>
      </w:r>
      <w:r w:rsidR="002D07D9" w:rsidRPr="002D07D9">
        <w:rPr>
          <w:rFonts w:cs="Times New Roman"/>
          <w:color w:val="000000"/>
          <w:szCs w:val="24"/>
        </w:rPr>
        <w:t>yandex</w:t>
      </w:r>
      <w:r w:rsidR="002D07D9" w:rsidRPr="002D07D9">
        <w:rPr>
          <w:rFonts w:cs="Times New Roman"/>
          <w:color w:val="000000"/>
          <w:szCs w:val="24"/>
          <w:lang w:val="ru-RU"/>
        </w:rPr>
        <w:t>.</w:t>
      </w:r>
      <w:r w:rsidR="002D07D9" w:rsidRPr="002D07D9">
        <w:rPr>
          <w:rFonts w:cs="Times New Roman"/>
          <w:color w:val="000000"/>
          <w:szCs w:val="24"/>
        </w:rPr>
        <w:t>ru</w:t>
      </w:r>
      <w:bookmarkStart w:id="0" w:name="_GoBack"/>
      <w:bookmarkEnd w:id="0"/>
    </w:p>
    <w:sectPr w:rsidR="00FE503D" w:rsidRPr="009B672F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D07D9"/>
    <w:rsid w:val="00326F90"/>
    <w:rsid w:val="009B672F"/>
    <w:rsid w:val="00AA1D8D"/>
    <w:rsid w:val="00B47730"/>
    <w:rsid w:val="00CB0664"/>
    <w:rsid w:val="00FC693F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7BA64ED-9563-411E-AE5A-CACB78B5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0"/>
      <w:ind w:firstLine="709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EBA698-024A-4AC8-9862-EC08F8DFF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1426</Words>
  <Characters>8130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9537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Elddo</cp:lastModifiedBy>
  <cp:revision>3</cp:revision>
  <dcterms:created xsi:type="dcterms:W3CDTF">2026-07-29T14:12:00Z</dcterms:created>
  <dcterms:modified xsi:type="dcterms:W3CDTF">2026-07-30T10:17:00Z</dcterms:modified>
  <cp:category/>
</cp:coreProperties>
</file>